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ПРОЕКТ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EC3D06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9C637D">
        <w:rPr>
          <w:rFonts w:ascii="Times New Roman CYR" w:hAnsi="Times New Roman CYR" w:cs="Times New Roman CYR"/>
          <w:b/>
          <w:bCs/>
          <w:sz w:val="28"/>
          <w:szCs w:val="28"/>
        </w:rPr>
        <w:t>ЧУРОВСКОЕ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C3D06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Default="00EC3D06" w:rsidP="00EC3D06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          202</w:t>
      </w:r>
      <w:r w:rsidR="0027585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                                           №                                                                             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 w:rsidR="009C637D">
        <w:rPr>
          <w:b/>
          <w:sz w:val="28"/>
          <w:szCs w:val="28"/>
        </w:rPr>
        <w:t>Чуровское</w:t>
      </w:r>
      <w:proofErr w:type="spellEnd"/>
      <w:r>
        <w:rPr>
          <w:b/>
          <w:sz w:val="28"/>
          <w:szCs w:val="28"/>
        </w:rPr>
        <w:t xml:space="preserve"> Шекснинского муниципального  района Вологодской области</w:t>
      </w: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от </w:t>
      </w:r>
      <w:r w:rsidR="006B13CD">
        <w:rPr>
          <w:sz w:val="28"/>
          <w:szCs w:val="28"/>
        </w:rPr>
        <w:t xml:space="preserve">21.01.2020 </w:t>
      </w:r>
      <w:r>
        <w:rPr>
          <w:sz w:val="28"/>
          <w:szCs w:val="28"/>
        </w:rPr>
        <w:t xml:space="preserve">года     № </w:t>
      </w:r>
      <w:r w:rsidR="006B13CD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(прилагаются).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 w:rsidR="009C637D"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 w:rsidR="009C637D"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вести».</w:t>
      </w:r>
    </w:p>
    <w:p w:rsidR="00EC3D06" w:rsidRDefault="00EC3D06" w:rsidP="00EC3D06">
      <w:pPr>
        <w:rPr>
          <w:sz w:val="28"/>
          <w:szCs w:val="28"/>
        </w:rPr>
      </w:pPr>
      <w:bookmarkStart w:id="0" w:name="_GoBack"/>
      <w:bookmarkEnd w:id="0"/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</w:t>
      </w:r>
      <w:r w:rsidR="002758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9C63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C637D">
        <w:rPr>
          <w:sz w:val="28"/>
          <w:szCs w:val="28"/>
        </w:rPr>
        <w:t>Быстрова Т.Н.</w:t>
      </w:r>
      <w:r>
        <w:rPr>
          <w:sz w:val="28"/>
          <w:szCs w:val="28"/>
        </w:rPr>
        <w:t xml:space="preserve">                                     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3463B5" w:rsidRDefault="003463B5" w:rsidP="00EC3D06">
      <w:pPr>
        <w:rPr>
          <w:sz w:val="28"/>
          <w:szCs w:val="28"/>
        </w:rPr>
      </w:pPr>
    </w:p>
    <w:p w:rsidR="00EC3D06" w:rsidRDefault="00275858" w:rsidP="00EC3D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3D06">
        <w:rPr>
          <w:sz w:val="28"/>
          <w:szCs w:val="28"/>
        </w:rPr>
        <w:t xml:space="preserve">                                                                             Приложение</w:t>
      </w: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EC3D06" w:rsidRDefault="00EC3D06" w:rsidP="00EC3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         202</w:t>
      </w:r>
      <w:r w:rsidR="0027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                                                                    </w:t>
      </w: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  <w:lang w:eastAsia="en-US"/>
        </w:rPr>
      </w:pP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и дополнения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Устав сельского поселения </w:t>
      </w:r>
      <w:proofErr w:type="spellStart"/>
      <w:r w:rsidR="009C637D">
        <w:rPr>
          <w:b/>
          <w:bCs/>
          <w:sz w:val="28"/>
          <w:szCs w:val="28"/>
        </w:rPr>
        <w:t>Чуровское</w:t>
      </w:r>
      <w:proofErr w:type="spellEnd"/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EC3D06" w:rsidRDefault="007323D6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 xml:space="preserve">1. Статью 9. </w:t>
      </w:r>
      <w:r w:rsidR="00CA7A8B">
        <w:rPr>
          <w:b/>
          <w:bCs/>
          <w:color w:val="000000" w:themeColor="text1"/>
          <w:sz w:val="28"/>
          <w:szCs w:val="28"/>
          <w:highlight w:val="yellow"/>
        </w:rPr>
        <w:t>и</w:t>
      </w:r>
      <w:r>
        <w:rPr>
          <w:b/>
          <w:bCs/>
          <w:color w:val="000000" w:themeColor="text1"/>
          <w:sz w:val="28"/>
          <w:szCs w:val="28"/>
          <w:highlight w:val="yellow"/>
        </w:rPr>
        <w:t>зложить в следующей редакции:</w:t>
      </w:r>
    </w:p>
    <w:p w:rsidR="007323D6" w:rsidRDefault="007323D6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7323D6" w:rsidRDefault="007323D6" w:rsidP="007323D6">
      <w:pPr>
        <w:ind w:firstLine="709"/>
        <w:jc w:val="both"/>
        <w:rPr>
          <w:b/>
          <w:sz w:val="28"/>
          <w:szCs w:val="28"/>
        </w:rPr>
      </w:pPr>
      <w:r w:rsidRPr="007323D6">
        <w:rPr>
          <w:b/>
          <w:sz w:val="28"/>
          <w:szCs w:val="28"/>
          <w:highlight w:val="yellow"/>
        </w:rPr>
        <w:t>«Статья 9. Сход граждан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случаях, предусмотренных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сход граждан может проводиться: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C722A" w:rsidRPr="00CC722A" w:rsidRDefault="00CC722A" w:rsidP="00CC72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CC722A">
        <w:rPr>
          <w:rFonts w:eastAsiaTheme="minorHAnsi"/>
          <w:sz w:val="28"/>
          <w:szCs w:val="28"/>
          <w:highlight w:val="yellow"/>
          <w:lang w:eastAsia="en-US"/>
        </w:rPr>
        <w:t xml:space="preserve">4) в соответствии с законом </w:t>
      </w:r>
      <w:r w:rsidR="00203600">
        <w:rPr>
          <w:rFonts w:eastAsiaTheme="minorHAnsi"/>
          <w:sz w:val="28"/>
          <w:szCs w:val="28"/>
          <w:highlight w:val="yellow"/>
          <w:lang w:eastAsia="en-US"/>
        </w:rPr>
        <w:t>области</w:t>
      </w:r>
      <w:r w:rsidRPr="00CC722A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proofErr w:type="gramStart"/>
      <w:r w:rsidRPr="00CC722A">
        <w:rPr>
          <w:rFonts w:eastAsiaTheme="minorHAnsi"/>
          <w:sz w:val="28"/>
          <w:szCs w:val="28"/>
          <w:highlight w:val="yellow"/>
          <w:lang w:eastAsia="en-US"/>
        </w:rPr>
        <w:t>на части территории</w:t>
      </w:r>
      <w:proofErr w:type="gramEnd"/>
      <w:r w:rsidRPr="00CC722A">
        <w:rPr>
          <w:rFonts w:eastAsiaTheme="minorHAnsi"/>
          <w:sz w:val="28"/>
          <w:szCs w:val="28"/>
          <w:highlight w:val="yellow"/>
          <w:lang w:eastAsia="en-US"/>
        </w:rPr>
        <w:t xml:space="preserve"> населенного пункта, входящего в состав сельского поселения </w:t>
      </w:r>
      <w:proofErr w:type="spellStart"/>
      <w:r w:rsidR="009C637D">
        <w:rPr>
          <w:rFonts w:eastAsiaTheme="minorHAnsi"/>
          <w:sz w:val="28"/>
          <w:szCs w:val="28"/>
          <w:highlight w:val="yellow"/>
          <w:lang w:eastAsia="en-US"/>
        </w:rPr>
        <w:t>Чуровское</w:t>
      </w:r>
      <w:proofErr w:type="spellEnd"/>
      <w:r w:rsidRPr="00CC722A">
        <w:rPr>
          <w:rFonts w:eastAsiaTheme="minorHAnsi"/>
          <w:sz w:val="28"/>
          <w:szCs w:val="28"/>
          <w:highlight w:val="yellow"/>
          <w:lang w:eastAsia="en-US"/>
        </w:rPr>
        <w:t>, по вопросу введения и использования средств самообложения граждан на данной части территории населенного пункта;</w:t>
      </w:r>
    </w:p>
    <w:p w:rsidR="007323D6" w:rsidRDefault="00CC722A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323D6">
        <w:rPr>
          <w:bCs/>
          <w:sz w:val="28"/>
          <w:szCs w:val="28"/>
        </w:rPr>
        <w:t>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762DC" w:rsidRPr="0026530B" w:rsidRDefault="001762DC" w:rsidP="009C20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1.2. Сход граждан, предусмотренный </w:t>
      </w:r>
      <w:hyperlink r:id="rId8" w:history="1">
        <w:r w:rsidRPr="0026530B">
          <w:rPr>
            <w:rFonts w:eastAsiaTheme="minorHAnsi"/>
            <w:color w:val="000000" w:themeColor="text1"/>
            <w:sz w:val="28"/>
            <w:szCs w:val="28"/>
            <w:highlight w:val="yellow"/>
            <w:lang w:eastAsia="en-US"/>
          </w:rPr>
          <w:t>пунктом 4 части 1</w:t>
        </w:r>
      </w:hyperlink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настоящей статьи, может созываться Советом сельского поселения </w:t>
      </w:r>
      <w:proofErr w:type="spellStart"/>
      <w:r w:rsidR="009C637D">
        <w:rPr>
          <w:rFonts w:eastAsiaTheme="minorHAnsi"/>
          <w:sz w:val="28"/>
          <w:szCs w:val="28"/>
          <w:highlight w:val="yellow"/>
          <w:lang w:eastAsia="en-US"/>
        </w:rPr>
        <w:t>Чуровское</w:t>
      </w:r>
      <w:proofErr w:type="spellEnd"/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по инициативе </w:t>
      </w:r>
      <w:proofErr w:type="gramStart"/>
      <w:r w:rsidRPr="0026530B">
        <w:rPr>
          <w:rFonts w:eastAsiaTheme="minorHAnsi"/>
          <w:sz w:val="28"/>
          <w:szCs w:val="28"/>
          <w:highlight w:val="yellow"/>
          <w:lang w:eastAsia="en-US"/>
        </w:rPr>
        <w:t>группы жителей соответствующей части территории населенного пункта</w:t>
      </w:r>
      <w:proofErr w:type="gramEnd"/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численностью не менее 10 человек.</w:t>
      </w:r>
    </w:p>
    <w:p w:rsidR="001762DC" w:rsidRPr="001762DC" w:rsidRDefault="00203600" w:rsidP="009C20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6530B">
        <w:rPr>
          <w:rFonts w:eastAsiaTheme="minorHAnsi"/>
          <w:sz w:val="28"/>
          <w:szCs w:val="28"/>
          <w:highlight w:val="yellow"/>
          <w:lang w:eastAsia="en-US"/>
        </w:rPr>
        <w:t>О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>пределени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>е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границ части территории населенного пункта, входящего в состав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сельского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поселения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proofErr w:type="spellStart"/>
      <w:r w:rsidR="009C637D">
        <w:rPr>
          <w:rFonts w:eastAsiaTheme="minorHAnsi"/>
          <w:sz w:val="28"/>
          <w:szCs w:val="28"/>
          <w:highlight w:val="yellow"/>
          <w:lang w:eastAsia="en-US"/>
        </w:rPr>
        <w:t>Чуровское</w:t>
      </w:r>
      <w:proofErr w:type="spellEnd"/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>, на которой может проводиться сход граждан по вопросу введения и использования средств самообложения граждан,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осуществляется в соответствии с критериями,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устан</w:t>
      </w:r>
      <w:r w:rsidR="003463B5">
        <w:rPr>
          <w:rFonts w:eastAsiaTheme="minorHAnsi"/>
          <w:sz w:val="28"/>
          <w:szCs w:val="28"/>
          <w:highlight w:val="yellow"/>
          <w:lang w:eastAsia="en-US"/>
        </w:rPr>
        <w:t>о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>вл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>енными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 xml:space="preserve"> законом </w:t>
      </w:r>
      <w:r w:rsidRPr="0026530B">
        <w:rPr>
          <w:rFonts w:eastAsiaTheme="minorHAnsi"/>
          <w:sz w:val="28"/>
          <w:szCs w:val="28"/>
          <w:highlight w:val="yellow"/>
          <w:lang w:eastAsia="en-US"/>
        </w:rPr>
        <w:t>области</w:t>
      </w:r>
      <w:r w:rsidR="001762DC" w:rsidRPr="0026530B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7323D6" w:rsidRDefault="007323D6" w:rsidP="007323D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Сход граждан правомочен при участии в нем более половины обладающих избирательным правом жителей населенного пункта</w:t>
      </w:r>
      <w:r w:rsidR="003E76C2">
        <w:rPr>
          <w:bCs/>
          <w:sz w:val="28"/>
          <w:szCs w:val="28"/>
        </w:rPr>
        <w:t xml:space="preserve"> </w:t>
      </w:r>
      <w:r w:rsidR="003E76C2" w:rsidRPr="003E76C2">
        <w:rPr>
          <w:bCs/>
          <w:sz w:val="28"/>
          <w:szCs w:val="28"/>
          <w:highlight w:val="yellow"/>
        </w:rPr>
        <w:t>(либо части его территории)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sz w:val="28"/>
          <w:szCs w:val="28"/>
        </w:rPr>
        <w:t>.</w:t>
      </w:r>
      <w:r w:rsidR="00673472">
        <w:rPr>
          <w:bCs/>
          <w:sz w:val="28"/>
          <w:szCs w:val="28"/>
        </w:rPr>
        <w:t>».</w:t>
      </w:r>
      <w:proofErr w:type="gramEnd"/>
    </w:p>
    <w:p w:rsidR="00EC3D06" w:rsidRDefault="00EC3D06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7C08FE" w:rsidRDefault="00673472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2</w:t>
      </w:r>
      <w:r w:rsidR="00C53D18">
        <w:rPr>
          <w:b/>
          <w:bCs/>
          <w:color w:val="000000" w:themeColor="text1"/>
          <w:sz w:val="28"/>
          <w:szCs w:val="28"/>
          <w:highlight w:val="yellow"/>
        </w:rPr>
        <w:t>. Дополнить статьей 10.1.</w:t>
      </w:r>
      <w:proofErr w:type="gramStart"/>
      <w:r w:rsidR="00C53D18">
        <w:rPr>
          <w:b/>
          <w:bCs/>
          <w:color w:val="000000" w:themeColor="text1"/>
          <w:sz w:val="28"/>
          <w:szCs w:val="28"/>
          <w:highlight w:val="yellow"/>
        </w:rPr>
        <w:t xml:space="preserve"> :</w:t>
      </w:r>
      <w:proofErr w:type="gramEnd"/>
    </w:p>
    <w:p w:rsidR="007C08FE" w:rsidRDefault="007C08FE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AD2525" w:rsidRPr="00AD2525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«</w:t>
      </w:r>
      <w:r w:rsidR="00AD2525" w:rsidRPr="004D327F">
        <w:rPr>
          <w:b/>
          <w:bCs/>
          <w:color w:val="000000" w:themeColor="text1"/>
          <w:sz w:val="28"/>
          <w:szCs w:val="28"/>
          <w:highlight w:val="yellow"/>
        </w:rPr>
        <w:t>Статья 10.1. Инициативные проекты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AD2525">
        <w:rPr>
          <w:color w:val="000000" w:themeColor="text1"/>
          <w:sz w:val="28"/>
          <w:szCs w:val="28"/>
        </w:rPr>
        <w:t>решения</w:t>
      </w:r>
      <w:proofErr w:type="gramEnd"/>
      <w:r w:rsidRPr="00AD2525">
        <w:rPr>
          <w:color w:val="000000" w:themeColor="text1"/>
          <w:sz w:val="28"/>
          <w:szCs w:val="28"/>
        </w:rPr>
        <w:t xml:space="preserve"> которых предоставлено органам местного самоуправления, в администрацию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может быть внесен инициативный проект. 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</w:t>
      </w:r>
      <w:r w:rsidR="00B21A89" w:rsidRPr="00B21A89">
        <w:rPr>
          <w:color w:val="000000" w:themeColor="text1"/>
          <w:sz w:val="28"/>
          <w:szCs w:val="28"/>
          <w:highlight w:val="yellow"/>
        </w:rPr>
        <w:t>10</w:t>
      </w:r>
      <w:r w:rsidRPr="00AD2525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пункта, </w:t>
      </w:r>
      <w:r w:rsidR="006B2630" w:rsidRPr="006B2630">
        <w:rPr>
          <w:color w:val="000000" w:themeColor="text1"/>
          <w:sz w:val="28"/>
          <w:szCs w:val="28"/>
          <w:highlight w:val="yellow"/>
        </w:rPr>
        <w:t xml:space="preserve">а также </w:t>
      </w:r>
      <w:r w:rsidR="00994C73" w:rsidRPr="006B2630">
        <w:rPr>
          <w:color w:val="000000" w:themeColor="text1"/>
          <w:sz w:val="28"/>
          <w:szCs w:val="28"/>
          <w:highlight w:val="yellow"/>
        </w:rPr>
        <w:t>юридические лица</w:t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="00994C73" w:rsidRPr="006B2630">
        <w:rPr>
          <w:color w:val="000000" w:themeColor="text1"/>
          <w:sz w:val="28"/>
          <w:szCs w:val="28"/>
          <w:highlight w:val="yellow"/>
        </w:rPr>
        <w:t xml:space="preserve"> и </w:t>
      </w:r>
      <w:r w:rsidR="00813475">
        <w:rPr>
          <w:color w:val="000000" w:themeColor="text1"/>
          <w:sz w:val="28"/>
          <w:szCs w:val="28"/>
          <w:highlight w:val="yellow"/>
        </w:rPr>
        <w:t>индивидуальные предприниматели</w:t>
      </w:r>
      <w:r w:rsidR="00994C73" w:rsidRPr="006B2630">
        <w:rPr>
          <w:color w:val="000000" w:themeColor="text1"/>
          <w:sz w:val="28"/>
          <w:szCs w:val="28"/>
          <w:highlight w:val="yellow"/>
        </w:rPr>
        <w:t xml:space="preserve">, осуществляющие деятельность на территории сельского поселения </w:t>
      </w:r>
      <w:proofErr w:type="spellStart"/>
      <w:r w:rsidR="009C637D">
        <w:rPr>
          <w:color w:val="000000" w:themeColor="text1"/>
          <w:sz w:val="28"/>
          <w:szCs w:val="28"/>
          <w:highlight w:val="yellow"/>
        </w:rPr>
        <w:t>Чуровское</w:t>
      </w:r>
      <w:proofErr w:type="spellEnd"/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Pr="006B2630">
        <w:rPr>
          <w:color w:val="000000" w:themeColor="text1"/>
          <w:sz w:val="28"/>
          <w:szCs w:val="28"/>
          <w:highlight w:val="yellow"/>
        </w:rPr>
        <w:softHyphen/>
      </w:r>
      <w:r w:rsidR="00994C73" w:rsidRPr="006B2630">
        <w:rPr>
          <w:color w:val="000000" w:themeColor="text1"/>
          <w:sz w:val="28"/>
          <w:szCs w:val="28"/>
          <w:highlight w:val="yellow"/>
        </w:rPr>
        <w:t xml:space="preserve"> </w:t>
      </w:r>
      <w:r w:rsidRPr="006B2630">
        <w:rPr>
          <w:color w:val="000000" w:themeColor="text1"/>
          <w:sz w:val="28"/>
          <w:szCs w:val="28"/>
          <w:highlight w:val="yellow"/>
        </w:rPr>
        <w:t>(далее - инициаторы проекта).</w:t>
      </w:r>
      <w:r w:rsidRPr="00AD2525">
        <w:rPr>
          <w:color w:val="000000" w:themeColor="text1"/>
          <w:sz w:val="28"/>
          <w:szCs w:val="28"/>
        </w:rPr>
        <w:t xml:space="preserve"> 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1069"/>
      <w:bookmarkEnd w:id="1"/>
      <w:r w:rsidRPr="00AD2525">
        <w:rPr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части;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8) указание на территорию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9) иные сведения, предусмотренные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4. </w:t>
      </w:r>
      <w:proofErr w:type="gramStart"/>
      <w:r w:rsidRPr="00AD2525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подлежит рассмотрению на сходе, собрании или конференции граждан, в целях обсуждения инициативного проекта, определения его соответствия интересам жителей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  <w:proofErr w:type="gramEnd"/>
      <w:r w:rsidRPr="00AD2525">
        <w:rPr>
          <w:color w:val="000000" w:themeColor="text1"/>
          <w:sz w:val="28"/>
          <w:szCs w:val="28"/>
        </w:rPr>
        <w:t xml:space="preserve">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5. В случае</w:t>
      </w:r>
      <w:proofErr w:type="gramStart"/>
      <w:r w:rsidRPr="00AD2525">
        <w:rPr>
          <w:color w:val="000000" w:themeColor="text1"/>
          <w:sz w:val="28"/>
          <w:szCs w:val="28"/>
        </w:rPr>
        <w:t>,</w:t>
      </w:r>
      <w:proofErr w:type="gramEnd"/>
      <w:r w:rsidRPr="00AD2525">
        <w:rPr>
          <w:color w:val="000000" w:themeColor="text1"/>
          <w:sz w:val="28"/>
          <w:szCs w:val="28"/>
        </w:rPr>
        <w:t xml:space="preserve"> если в администрацию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7. </w:t>
      </w:r>
      <w:proofErr w:type="gramStart"/>
      <w:r w:rsidRPr="00AD2525">
        <w:rPr>
          <w:color w:val="000000" w:themeColor="text1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области.</w:t>
      </w:r>
      <w:proofErr w:type="gramEnd"/>
      <w:r w:rsidRPr="00AD2525">
        <w:rPr>
          <w:color w:val="000000" w:themeColor="text1"/>
          <w:sz w:val="28"/>
          <w:szCs w:val="28"/>
        </w:rPr>
        <w:t xml:space="preserve"> В этом случае требования частей 3, 6, 7, 8, 9, 11 и 12 статьи 26</w:t>
      </w:r>
      <w:r w:rsidRPr="00AD2525">
        <w:rPr>
          <w:color w:val="000000" w:themeColor="text1"/>
          <w:sz w:val="28"/>
          <w:szCs w:val="28"/>
          <w:vertAlign w:val="superscript"/>
        </w:rPr>
        <w:t>1</w:t>
      </w:r>
      <w:r w:rsidRPr="00AD2525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D2525">
        <w:rPr>
          <w:bCs/>
          <w:color w:val="000000" w:themeColor="text1"/>
          <w:sz w:val="28"/>
          <w:szCs w:val="28"/>
        </w:rPr>
        <w:t xml:space="preserve"> </w:t>
      </w:r>
      <w:r w:rsidRPr="00AD2525">
        <w:rPr>
          <w:color w:val="000000" w:themeColor="text1"/>
          <w:sz w:val="28"/>
          <w:szCs w:val="28"/>
        </w:rPr>
        <w:t>не применяются.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8. Инициаторы проекта, другие граждане, проживающие на территории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D2525">
        <w:rPr>
          <w:color w:val="000000" w:themeColor="text1"/>
          <w:sz w:val="28"/>
          <w:szCs w:val="28"/>
        </w:rPr>
        <w:t>контроль за</w:t>
      </w:r>
      <w:proofErr w:type="gramEnd"/>
      <w:r w:rsidRPr="00AD2525">
        <w:rPr>
          <w:color w:val="000000" w:themeColor="text1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9. Информация о рассмотрении инициативного проекта администрацией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</w:t>
      </w:r>
      <w:r w:rsidRPr="00AD2525">
        <w:rPr>
          <w:color w:val="000000" w:themeColor="text1"/>
          <w:sz w:val="28"/>
          <w:szCs w:val="28"/>
        </w:rPr>
        <w:lastRenderedPageBreak/>
        <w:t xml:space="preserve">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администрации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AD2525">
        <w:rPr>
          <w:color w:val="000000" w:themeColor="text1"/>
          <w:sz w:val="28"/>
          <w:szCs w:val="28"/>
        </w:rPr>
        <w:t>.</w:t>
      </w:r>
      <w:r w:rsidR="00C53D18">
        <w:rPr>
          <w:color w:val="000000" w:themeColor="text1"/>
          <w:sz w:val="28"/>
          <w:szCs w:val="28"/>
        </w:rPr>
        <w:t>».</w:t>
      </w:r>
      <w:r w:rsidRPr="00AD2525">
        <w:rPr>
          <w:color w:val="000000" w:themeColor="text1"/>
          <w:sz w:val="28"/>
          <w:szCs w:val="28"/>
        </w:rPr>
        <w:t xml:space="preserve"> </w:t>
      </w:r>
      <w:proofErr w:type="gramEnd"/>
    </w:p>
    <w:p w:rsidR="00C53D18" w:rsidRPr="00AD2525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</w:p>
    <w:p w:rsidR="00C53D18" w:rsidRDefault="00673472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53D18">
        <w:rPr>
          <w:b/>
          <w:bCs/>
          <w:sz w:val="28"/>
          <w:szCs w:val="28"/>
        </w:rPr>
        <w:t>. Статью 12. изложить в следующей редакции:</w:t>
      </w:r>
    </w:p>
    <w:p w:rsidR="00673472" w:rsidRDefault="00673472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C5207" w:rsidRDefault="00C53D18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5207">
        <w:rPr>
          <w:b/>
          <w:bCs/>
          <w:sz w:val="28"/>
          <w:szCs w:val="28"/>
        </w:rPr>
        <w:t>Статья 12. Староста сельского населенного пункта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 w:rsidR="009C637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может назначаться староста сельского населенного пункта.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bCs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gramStart"/>
      <w:r>
        <w:rPr>
          <w:bCs/>
          <w:sz w:val="28"/>
          <w:szCs w:val="28"/>
        </w:rPr>
        <w:t>замещающее</w:t>
      </w:r>
      <w:proofErr w:type="gramEnd"/>
      <w:r>
        <w:rPr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gramStart"/>
      <w:r>
        <w:rPr>
          <w:bCs/>
          <w:sz w:val="28"/>
          <w:szCs w:val="28"/>
        </w:rPr>
        <w:t>признанное</w:t>
      </w:r>
      <w:proofErr w:type="gramEnd"/>
      <w:r>
        <w:rPr>
          <w:bCs/>
          <w:sz w:val="28"/>
          <w:szCs w:val="28"/>
        </w:rPr>
        <w:t xml:space="preserve"> судом недееспособным или ограниченно дееспособным;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gramStart"/>
      <w:r>
        <w:rPr>
          <w:bCs/>
          <w:sz w:val="28"/>
          <w:szCs w:val="28"/>
        </w:rPr>
        <w:t>имеющее</w:t>
      </w:r>
      <w:proofErr w:type="gramEnd"/>
      <w:r>
        <w:rPr>
          <w:bCs/>
          <w:sz w:val="28"/>
          <w:szCs w:val="28"/>
        </w:rPr>
        <w:t xml:space="preserve"> непогашенную или неснятую судимость.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B21A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 w:rsidR="0020595D">
        <w:rPr>
          <w:sz w:val="28"/>
          <w:szCs w:val="28"/>
        </w:rPr>
        <w:t>Чуровское</w:t>
      </w:r>
      <w:proofErr w:type="spellEnd"/>
      <w:r>
        <w:rPr>
          <w:bCs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. </w:t>
      </w:r>
      <w:proofErr w:type="gramEnd"/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C5207" w:rsidRPr="00AC5207" w:rsidRDefault="00AC5207" w:rsidP="00AC5207">
      <w:pPr>
        <w:ind w:firstLine="709"/>
        <w:jc w:val="both"/>
        <w:rPr>
          <w:sz w:val="28"/>
          <w:szCs w:val="28"/>
        </w:rPr>
      </w:pPr>
      <w:r w:rsidRPr="00AC5207">
        <w:rPr>
          <w:sz w:val="28"/>
          <w:szCs w:val="28"/>
          <w:highlight w:val="yellow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C5207" w:rsidRDefault="00AC5207" w:rsidP="00AC520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07">
        <w:rPr>
          <w:rFonts w:ascii="Times New Roman" w:hAnsi="Times New Roman"/>
          <w:sz w:val="28"/>
          <w:szCs w:val="28"/>
          <w:highlight w:val="yellow"/>
        </w:rPr>
        <w:t>6)</w:t>
      </w:r>
      <w:r>
        <w:rPr>
          <w:rFonts w:ascii="Times New Roman" w:hAnsi="Times New Roman"/>
          <w:sz w:val="28"/>
          <w:szCs w:val="28"/>
        </w:rPr>
        <w:t xml:space="preserve"> содействует реализации муниципальных правовых актов на территории сельского населенного пункта;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207">
        <w:rPr>
          <w:sz w:val="28"/>
          <w:szCs w:val="28"/>
          <w:highlight w:val="yellow"/>
        </w:rPr>
        <w:t>7)</w:t>
      </w:r>
      <w:r>
        <w:rPr>
          <w:sz w:val="28"/>
          <w:szCs w:val="28"/>
        </w:rPr>
        <w:t xml:space="preserve"> информирует население сельского населенного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своей деятельности не реже одного раза в год на собрании граждан, порядок проведения  которого определяется </w:t>
      </w:r>
      <w:r w:rsidR="00853A12" w:rsidRPr="00853A12">
        <w:rPr>
          <w:sz w:val="28"/>
          <w:szCs w:val="28"/>
          <w:highlight w:val="yellow"/>
        </w:rPr>
        <w:t xml:space="preserve">решением Совета сельского поселения </w:t>
      </w:r>
      <w:proofErr w:type="spellStart"/>
      <w:r w:rsidR="009C637D">
        <w:rPr>
          <w:sz w:val="28"/>
          <w:szCs w:val="28"/>
          <w:highlight w:val="yellow"/>
        </w:rPr>
        <w:t>Чуровское</w:t>
      </w:r>
      <w:proofErr w:type="spellEnd"/>
      <w:r w:rsidRPr="00853A12">
        <w:rPr>
          <w:sz w:val="28"/>
          <w:szCs w:val="28"/>
          <w:highlight w:val="yellow"/>
        </w:rPr>
        <w:t>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Полномочия старосты подтверждаются выпиской из решения Совета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 его назначении либо удостоверением, вручаемым в соответствии с нормативным правовым актом Совета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Гарантии деятельности и иные вопросы статуса старосты сельского населенного пункта устанавливаются решением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bCs/>
          <w:sz w:val="28"/>
          <w:szCs w:val="28"/>
        </w:rPr>
        <w:t xml:space="preserve"> в соответствии с законом области</w:t>
      </w:r>
      <w:proofErr w:type="gramStart"/>
      <w:r>
        <w:rPr>
          <w:bCs/>
          <w:sz w:val="28"/>
          <w:szCs w:val="28"/>
        </w:rPr>
        <w:t>.</w:t>
      </w:r>
      <w:r w:rsidR="00C53D18">
        <w:rPr>
          <w:bCs/>
          <w:sz w:val="28"/>
          <w:szCs w:val="28"/>
        </w:rPr>
        <w:t>».</w:t>
      </w:r>
      <w:proofErr w:type="gramEnd"/>
    </w:p>
    <w:p w:rsidR="00134A43" w:rsidRDefault="00134A43">
      <w:pPr>
        <w:rPr>
          <w:color w:val="000000" w:themeColor="text1"/>
          <w:sz w:val="28"/>
          <w:szCs w:val="28"/>
        </w:rPr>
      </w:pPr>
    </w:p>
    <w:p w:rsidR="00DB2085" w:rsidRPr="00C53D18" w:rsidRDefault="00C53D18">
      <w:pPr>
        <w:rPr>
          <w:b/>
          <w:color w:val="000000" w:themeColor="text1"/>
          <w:sz w:val="28"/>
          <w:szCs w:val="28"/>
        </w:rPr>
      </w:pPr>
      <w:r w:rsidRPr="00C53D18">
        <w:rPr>
          <w:b/>
          <w:color w:val="000000" w:themeColor="text1"/>
          <w:sz w:val="28"/>
          <w:szCs w:val="28"/>
        </w:rPr>
        <w:t xml:space="preserve">          </w:t>
      </w:r>
      <w:r w:rsidR="00673472">
        <w:rPr>
          <w:b/>
          <w:color w:val="000000" w:themeColor="text1"/>
          <w:sz w:val="28"/>
          <w:szCs w:val="28"/>
        </w:rPr>
        <w:t>4</w:t>
      </w:r>
      <w:r w:rsidRPr="00C53D18">
        <w:rPr>
          <w:b/>
          <w:color w:val="000000" w:themeColor="text1"/>
          <w:sz w:val="28"/>
          <w:szCs w:val="28"/>
        </w:rPr>
        <w:t xml:space="preserve">. Статью 14. </w:t>
      </w:r>
      <w:r>
        <w:rPr>
          <w:b/>
          <w:color w:val="000000" w:themeColor="text1"/>
          <w:sz w:val="28"/>
          <w:szCs w:val="28"/>
        </w:rPr>
        <w:t>и</w:t>
      </w:r>
      <w:r w:rsidRPr="00C53D18">
        <w:rPr>
          <w:b/>
          <w:color w:val="000000" w:themeColor="text1"/>
          <w:sz w:val="28"/>
          <w:szCs w:val="28"/>
        </w:rPr>
        <w:t>зложить в следующей редакции:</w:t>
      </w:r>
    </w:p>
    <w:p w:rsidR="00DB2085" w:rsidRDefault="00DB2085">
      <w:pPr>
        <w:rPr>
          <w:color w:val="000000" w:themeColor="text1"/>
          <w:sz w:val="28"/>
          <w:szCs w:val="28"/>
        </w:rPr>
      </w:pPr>
    </w:p>
    <w:p w:rsidR="00DB2085" w:rsidRDefault="00C53D18" w:rsidP="00DB20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2085">
        <w:rPr>
          <w:b/>
          <w:sz w:val="28"/>
          <w:szCs w:val="28"/>
        </w:rPr>
        <w:t>Статья 14. Собрание граждан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</w:t>
      </w:r>
      <w:r w:rsidRPr="00DB2085">
        <w:rPr>
          <w:sz w:val="28"/>
          <w:szCs w:val="28"/>
          <w:highlight w:val="yellow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 xml:space="preserve">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могут проводиться собрания граждан. 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Собрание граждан проводится по инициативе населения, Совета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главы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а также в случаях, предусмотренных уставами территориального общественного самоуправления.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граждан, проводимое по инициативе населения или Совета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назначается Советом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а по инициативе главы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- главой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населения, назначается в течение </w:t>
      </w:r>
      <w:r w:rsidR="00403D1B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со дня поступления в Совет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письменного обращения </w:t>
      </w:r>
      <w:r w:rsidRPr="00DB2085">
        <w:rPr>
          <w:sz w:val="28"/>
          <w:szCs w:val="28"/>
          <w:highlight w:val="yellow"/>
        </w:rPr>
        <w:t>группы граждан, обладающей правом внесения инициативы.</w:t>
      </w:r>
    </w:p>
    <w:p w:rsidR="00DB2085" w:rsidRDefault="00DB2085" w:rsidP="00DB208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C637D">
        <w:rPr>
          <w:rFonts w:ascii="Times New Roman" w:hAnsi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Положением о собраниях и конференциях граждан, утверждаемым решением Совета сельского поселения </w:t>
      </w:r>
      <w:proofErr w:type="spellStart"/>
      <w:r w:rsidR="009C637D">
        <w:rPr>
          <w:rFonts w:ascii="Times New Roman" w:hAnsi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sz w:val="28"/>
          <w:szCs w:val="28"/>
        </w:rPr>
        <w:t>, уставом территориального общественного самоуправления.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  <w:highlight w:val="yellow"/>
        </w:rPr>
      </w:pPr>
      <w:r w:rsidRPr="00DB2085">
        <w:rPr>
          <w:sz w:val="28"/>
          <w:szCs w:val="28"/>
          <w:highlight w:val="yellow"/>
        </w:rPr>
        <w:t>4. В собрании граждан по вопросам организации и осуществления территориального общественного самоуправления,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DB2085" w:rsidRPr="00DB2085" w:rsidRDefault="00DB2085" w:rsidP="00DB2085">
      <w:pPr>
        <w:ind w:firstLine="709"/>
        <w:jc w:val="both"/>
        <w:rPr>
          <w:rFonts w:ascii="Verdana" w:hAnsi="Verdana"/>
          <w:sz w:val="28"/>
          <w:szCs w:val="28"/>
          <w:highlight w:val="yellow"/>
        </w:rPr>
      </w:pPr>
      <w:r w:rsidRPr="00DB2085">
        <w:rPr>
          <w:sz w:val="28"/>
          <w:szCs w:val="28"/>
          <w:highlight w:val="yellow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</w:rPr>
      </w:pPr>
      <w:r w:rsidRPr="00DB2085">
        <w:rPr>
          <w:sz w:val="28"/>
          <w:szCs w:val="28"/>
          <w:highlight w:val="yellow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</w:t>
      </w:r>
      <w:proofErr w:type="spellStart"/>
      <w:r w:rsidR="009C637D">
        <w:rPr>
          <w:sz w:val="28"/>
          <w:szCs w:val="28"/>
          <w:highlight w:val="yellow"/>
        </w:rPr>
        <w:t>Чуровское</w:t>
      </w:r>
      <w:proofErr w:type="spellEnd"/>
      <w:r w:rsidRPr="00DB2085">
        <w:rPr>
          <w:sz w:val="28"/>
          <w:szCs w:val="28"/>
          <w:highlight w:val="yellow"/>
        </w:rPr>
        <w:t>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53D18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Итоги собрания граждан подлежат официальному опубликованию (обнародованию).</w:t>
      </w:r>
      <w:r w:rsidR="00C53D18">
        <w:rPr>
          <w:sz w:val="28"/>
          <w:szCs w:val="28"/>
        </w:rPr>
        <w:t>».</w:t>
      </w:r>
    </w:p>
    <w:p w:rsidR="00C53D18" w:rsidRDefault="00C53D18" w:rsidP="00DB2085">
      <w:pPr>
        <w:ind w:firstLine="709"/>
        <w:jc w:val="both"/>
        <w:rPr>
          <w:sz w:val="28"/>
          <w:szCs w:val="28"/>
        </w:rPr>
      </w:pPr>
    </w:p>
    <w:p w:rsidR="00DB2085" w:rsidRPr="00C53D18" w:rsidRDefault="00673472" w:rsidP="00DB20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53D18" w:rsidRPr="00C53D18">
        <w:rPr>
          <w:b/>
          <w:sz w:val="28"/>
          <w:szCs w:val="28"/>
        </w:rPr>
        <w:t xml:space="preserve">. Статью 16. </w:t>
      </w:r>
      <w:r w:rsidR="00C53D18">
        <w:rPr>
          <w:b/>
          <w:sz w:val="28"/>
          <w:szCs w:val="28"/>
        </w:rPr>
        <w:t>и</w:t>
      </w:r>
      <w:r w:rsidR="00C53D18" w:rsidRPr="00C53D18">
        <w:rPr>
          <w:b/>
          <w:sz w:val="28"/>
          <w:szCs w:val="28"/>
        </w:rPr>
        <w:t>зложить в следующей редакции:</w:t>
      </w:r>
      <w:r w:rsidR="00DB2085" w:rsidRPr="00C53D18">
        <w:rPr>
          <w:b/>
          <w:sz w:val="28"/>
          <w:szCs w:val="28"/>
        </w:rPr>
        <w:t xml:space="preserve"> </w:t>
      </w:r>
    </w:p>
    <w:p w:rsidR="00DB2085" w:rsidRPr="00C53D18" w:rsidRDefault="00DB2085" w:rsidP="00DB2085">
      <w:pPr>
        <w:ind w:firstLine="709"/>
        <w:jc w:val="both"/>
        <w:rPr>
          <w:b/>
          <w:sz w:val="28"/>
          <w:szCs w:val="28"/>
        </w:rPr>
      </w:pPr>
    </w:p>
    <w:p w:rsidR="004D327F" w:rsidRDefault="00C53D18" w:rsidP="004D3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327F">
        <w:rPr>
          <w:b/>
          <w:sz w:val="28"/>
          <w:szCs w:val="28"/>
        </w:rPr>
        <w:t>Статья 16. Опрос граждан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Опрос граждан проводится на всей территории или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для выявления мнения населения и его учета при принятии решений  органами местного самоуправления и должностными лицами местного самоуправления, а также органами государственной власти.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опросе граждан имеют право участвовать жители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обладающие избирательным правом.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="002D1782">
        <w:rPr>
          <w:sz w:val="28"/>
          <w:szCs w:val="28"/>
          <w:highlight w:val="yellow"/>
        </w:rPr>
        <w:t xml:space="preserve"> сельского</w:t>
      </w:r>
      <w:r w:rsidRPr="004D327F">
        <w:rPr>
          <w:sz w:val="28"/>
          <w:szCs w:val="28"/>
          <w:highlight w:val="yellow"/>
        </w:rPr>
        <w:t xml:space="preserve"> поселения </w:t>
      </w:r>
      <w:proofErr w:type="spellStart"/>
      <w:r w:rsidR="009C637D">
        <w:rPr>
          <w:sz w:val="28"/>
          <w:szCs w:val="28"/>
          <w:highlight w:val="yellow"/>
        </w:rPr>
        <w:t>Чуровское</w:t>
      </w:r>
      <w:proofErr w:type="spellEnd"/>
      <w:r w:rsidRPr="004D327F">
        <w:rPr>
          <w:sz w:val="28"/>
          <w:szCs w:val="28"/>
          <w:highlight w:val="yellow"/>
        </w:rPr>
        <w:t xml:space="preserve"> или его части, в которых предлагается реализовать инициативный проект, достигшие шестнадцатилетнего возраст</w:t>
      </w:r>
      <w:r w:rsidR="00403D1B">
        <w:rPr>
          <w:sz w:val="28"/>
          <w:szCs w:val="28"/>
          <w:highlight w:val="yellow"/>
        </w:rPr>
        <w:t>а</w:t>
      </w:r>
      <w:r w:rsidRPr="004D327F">
        <w:rPr>
          <w:sz w:val="28"/>
          <w:szCs w:val="28"/>
          <w:highlight w:val="yellow"/>
        </w:rPr>
        <w:t>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или  главы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– по вопросам местного значения;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  государственной власти  области – для учета мнения  граждан  при  принятии решений об изменении  целевого назначения земель поселения  для объектов регионального и межрегионального значения;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 xml:space="preserve">3) жителей поселения </w:t>
      </w:r>
      <w:proofErr w:type="spellStart"/>
      <w:r w:rsidR="007609AE">
        <w:rPr>
          <w:sz w:val="28"/>
          <w:szCs w:val="28"/>
          <w:highlight w:val="yellow"/>
        </w:rPr>
        <w:t>Чуровское</w:t>
      </w:r>
      <w:proofErr w:type="spellEnd"/>
      <w:r w:rsidRPr="004D327F">
        <w:rPr>
          <w:sz w:val="28"/>
          <w:szCs w:val="28"/>
          <w:highlight w:val="yellow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D327F" w:rsidRDefault="004D327F" w:rsidP="004D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 назначения и проведения опроса граждан определяется  Положением о назначении и проведении опроса граждан  в сельском  поселении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утверждаемым решением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соответствии с законом области.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назначении опроса граждан принимается Советом 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решении  Совета 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 назначении опроса граждан устанавливаются: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 и сроки проведения опроса;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 (вопросов), предлагаемого (предлагаемых) при проведении опроса;</w:t>
      </w:r>
      <w:proofErr w:type="gramEnd"/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 опросного листа;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поселения, участвующих в опросе;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Жители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мероприятий, связанных с подготовкой и проведением опроса граждан при проведении его по инициативе 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главы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или </w:t>
      </w:r>
      <w:r w:rsidRPr="004D327F">
        <w:rPr>
          <w:sz w:val="28"/>
          <w:szCs w:val="28"/>
          <w:highlight w:val="yellow"/>
        </w:rPr>
        <w:t xml:space="preserve">жителей сельского </w:t>
      </w:r>
      <w:r w:rsidRPr="0007613E">
        <w:rPr>
          <w:sz w:val="28"/>
          <w:szCs w:val="28"/>
          <w:highlight w:val="yellow"/>
        </w:rPr>
        <w:t>поселения</w:t>
      </w:r>
      <w:r w:rsidRPr="0007613E">
        <w:rPr>
          <w:i/>
          <w:sz w:val="28"/>
          <w:szCs w:val="28"/>
          <w:highlight w:val="yellow"/>
        </w:rPr>
        <w:t xml:space="preserve"> </w:t>
      </w:r>
      <w:proofErr w:type="spellStart"/>
      <w:r w:rsidR="007609AE" w:rsidRPr="007609AE">
        <w:rPr>
          <w:sz w:val="28"/>
          <w:szCs w:val="28"/>
        </w:rPr>
        <w:t>Чуровское</w:t>
      </w:r>
      <w:proofErr w:type="spellEnd"/>
      <w:r w:rsidRPr="0076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бюджета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при проведении опроса по инициативе органов государственной власти области – за счет средств бюджета области</w:t>
      </w:r>
      <w:proofErr w:type="gramStart"/>
      <w:r>
        <w:rPr>
          <w:sz w:val="28"/>
          <w:szCs w:val="28"/>
        </w:rPr>
        <w:t>.</w:t>
      </w:r>
      <w:r w:rsidR="00C53D18">
        <w:rPr>
          <w:sz w:val="28"/>
          <w:szCs w:val="28"/>
        </w:rPr>
        <w:t>».</w:t>
      </w:r>
      <w:proofErr w:type="gramEnd"/>
    </w:p>
    <w:p w:rsidR="00C53D18" w:rsidRDefault="00C53D18" w:rsidP="004D327F">
      <w:pPr>
        <w:ind w:firstLine="709"/>
        <w:jc w:val="both"/>
        <w:rPr>
          <w:sz w:val="28"/>
          <w:szCs w:val="28"/>
        </w:rPr>
      </w:pPr>
    </w:p>
    <w:p w:rsidR="00C53D18" w:rsidRPr="00C53D18" w:rsidRDefault="00673472" w:rsidP="004D32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3D18" w:rsidRPr="00C53D18">
        <w:rPr>
          <w:b/>
          <w:sz w:val="28"/>
          <w:szCs w:val="28"/>
        </w:rPr>
        <w:t xml:space="preserve">. Статью 34. </w:t>
      </w:r>
      <w:r w:rsidR="00C53D18">
        <w:rPr>
          <w:b/>
          <w:sz w:val="28"/>
          <w:szCs w:val="28"/>
        </w:rPr>
        <w:t>и</w:t>
      </w:r>
      <w:r w:rsidR="00C53D18" w:rsidRPr="00C53D18">
        <w:rPr>
          <w:b/>
          <w:sz w:val="28"/>
          <w:szCs w:val="28"/>
        </w:rPr>
        <w:t>зложить в следующей редакции:</w:t>
      </w:r>
    </w:p>
    <w:p w:rsidR="004D327F" w:rsidRDefault="004D327F" w:rsidP="004D327F">
      <w:pPr>
        <w:ind w:firstLine="709"/>
        <w:jc w:val="both"/>
        <w:rPr>
          <w:b/>
          <w:bCs/>
          <w:sz w:val="28"/>
          <w:szCs w:val="28"/>
        </w:rPr>
      </w:pPr>
    </w:p>
    <w:p w:rsidR="001F5EE4" w:rsidRPr="002E4999" w:rsidRDefault="00C53D18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E4" w:rsidRPr="002E4999">
        <w:rPr>
          <w:b/>
          <w:sz w:val="28"/>
          <w:szCs w:val="28"/>
        </w:rPr>
        <w:t xml:space="preserve">Статья 34. Муниципальные правовые акты 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1. По вопросам местного значения население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непосредственно, а также органы местного самоуправления и должностные лица местного самоуправления поселения принимают муниципальные правовые акты.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2. По вопросам осуществления отдельных государственных полномочий, переданных органам местного самоуправления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области.</w:t>
      </w:r>
    </w:p>
    <w:p w:rsidR="001F5EE4" w:rsidRPr="002E4999" w:rsidRDefault="00A67BFE" w:rsidP="00A67BF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3. В систему муниципальных правовых актов входят:</w:t>
      </w:r>
    </w:p>
    <w:p w:rsidR="001F5EE4" w:rsidRPr="002E4999" w:rsidRDefault="001F5EE4" w:rsidP="002E499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999">
        <w:rPr>
          <w:rFonts w:ascii="Times New Roman" w:hAnsi="Times New Roman"/>
          <w:sz w:val="28"/>
          <w:szCs w:val="28"/>
        </w:rPr>
        <w:t xml:space="preserve">1) Устав сельского поселения </w:t>
      </w:r>
      <w:proofErr w:type="spellStart"/>
      <w:r w:rsidR="007609AE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/>
          <w:sz w:val="28"/>
          <w:szCs w:val="28"/>
        </w:rPr>
        <w:t>, правовые акты, принятые на местном референдуме;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2) нормативные и иные правовые акты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>;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3) постановления и распоряжения  администрации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4F3376">
        <w:rPr>
          <w:sz w:val="28"/>
          <w:szCs w:val="28"/>
        </w:rPr>
        <w:t>;</w:t>
      </w:r>
    </w:p>
    <w:p w:rsidR="0007613E" w:rsidRDefault="004F3376" w:rsidP="004F337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4) постановления и распоряжения главы сельского поселения</w:t>
      </w:r>
    </w:p>
    <w:p w:rsidR="001F5EE4" w:rsidRPr="002E4999" w:rsidRDefault="007609AE" w:rsidP="0007613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>.</w:t>
      </w:r>
    </w:p>
    <w:p w:rsidR="001F5EE4" w:rsidRPr="002E4999" w:rsidRDefault="00A67BFE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EE4" w:rsidRPr="002E4999">
        <w:rPr>
          <w:sz w:val="28"/>
          <w:szCs w:val="28"/>
        </w:rPr>
        <w:t xml:space="preserve">4. Устав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Иные муниципальные правовые акты не должны противоречить уставу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 и правовым актам, принятым на местном референдуме (сходе граждан).</w:t>
      </w:r>
    </w:p>
    <w:p w:rsidR="00A67BFE" w:rsidRDefault="002E4999" w:rsidP="002E499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Нарушение срока издания</w:t>
      </w:r>
      <w:r w:rsidR="00A67BFE">
        <w:rPr>
          <w:sz w:val="28"/>
          <w:szCs w:val="28"/>
        </w:rPr>
        <w:t xml:space="preserve"> муниципального правового акта,</w:t>
      </w:r>
    </w:p>
    <w:p w:rsidR="001F5EE4" w:rsidRPr="002E4999" w:rsidRDefault="001F5EE4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необходимого для реализации решения, принятого путем прямого волеизъявления населения, является основанием для отзыва главы сельского </w:t>
      </w:r>
      <w:r w:rsidRPr="002E4999">
        <w:rPr>
          <w:sz w:val="28"/>
          <w:szCs w:val="28"/>
        </w:rPr>
        <w:lastRenderedPageBreak/>
        <w:t xml:space="preserve">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 или досрочного прекращения полномочий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5. Проекты муниципальных правовых актов могут вноситься депутатами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, главой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, органами территориального общественного самоуправления поселения, инициативными группами граждан, </w:t>
      </w:r>
      <w:r w:rsidRPr="002E4999">
        <w:rPr>
          <w:rFonts w:eastAsia="Calibri"/>
          <w:sz w:val="28"/>
          <w:szCs w:val="28"/>
          <w:lang w:eastAsia="en-US"/>
        </w:rPr>
        <w:t>старостами сельских населенных пунктов</w:t>
      </w:r>
      <w:r w:rsidRPr="002E4999">
        <w:rPr>
          <w:sz w:val="28"/>
          <w:szCs w:val="28"/>
        </w:rPr>
        <w:t xml:space="preserve">, прокурором </w:t>
      </w:r>
      <w:r w:rsidR="00A67BFE">
        <w:rPr>
          <w:sz w:val="28"/>
          <w:szCs w:val="28"/>
        </w:rPr>
        <w:t>Шекснинского</w:t>
      </w:r>
      <w:r w:rsidRPr="002E4999">
        <w:rPr>
          <w:sz w:val="28"/>
          <w:szCs w:val="28"/>
        </w:rPr>
        <w:t xml:space="preserve"> района.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поселения, на рассмотрение которых вносятся указанные проекты.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7. Проекты нормативных правовых актов, предусматривающие установление, изменение и отмену местных налогов и сборов, осуществление расходов из бюджета поселения, могут быть внесены на рассмотрение Совета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только по инициативе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>.</w:t>
      </w:r>
    </w:p>
    <w:p w:rsidR="001F5EE4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8. Муниципальные нормативные правовые акты, затрагивающие права, свободы и обязанности человека и гражданина, устанавливающие правовой</w:t>
      </w:r>
      <w:r>
        <w:rPr>
          <w:rFonts w:ascii="Times New Roman" w:hAnsi="Times New Roman" w:cs="Times New Roman"/>
          <w:sz w:val="28"/>
          <w:szCs w:val="28"/>
        </w:rPr>
        <w:t xml:space="preserve">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 поселения,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три месяца. 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Постановления и распоряжения администрации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вступают в силу со дня их подписания, если иное не установлено действующим законодательством, настоящим Уставом или самим постановлением или распоряжением.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муниципального правового акта отнесено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области, - уполномоченным органом государственной власти Российской Федерации (уполномоченным органом государственной власти области).</w:t>
      </w:r>
    </w:p>
    <w:p w:rsidR="001F5EE4" w:rsidRDefault="001F5EE4" w:rsidP="001F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администрация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позднее трех дней со дня принятия ими решения.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4">
        <w:rPr>
          <w:rFonts w:ascii="Times New Roman" w:hAnsi="Times New Roman" w:cs="Times New Roman"/>
          <w:sz w:val="28"/>
          <w:szCs w:val="28"/>
          <w:highlight w:val="yellow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поселения не должны противоречить Конституции Российской Федерации, федеральным конституционным законам, Федеральному закону от 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 Вологодской области, законам Вологодской области, иным нормативным правовым актам Вологодской области.</w:t>
      </w:r>
      <w:proofErr w:type="gramEnd"/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4">
        <w:rPr>
          <w:rFonts w:ascii="Times New Roman" w:hAnsi="Times New Roman" w:cs="Times New Roman"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подлежат обязательному исполнению на всей территории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3D18">
        <w:rPr>
          <w:rFonts w:ascii="Times New Roman" w:hAnsi="Times New Roman" w:cs="Times New Roman"/>
          <w:sz w:val="28"/>
          <w:szCs w:val="28"/>
        </w:rPr>
        <w:t>».</w:t>
      </w:r>
    </w:p>
    <w:p w:rsidR="00C53D18" w:rsidRDefault="00C53D18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18" w:rsidRPr="00C53D18" w:rsidRDefault="00673472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3D18" w:rsidRPr="00C53D18">
        <w:rPr>
          <w:rFonts w:ascii="Times New Roman" w:hAnsi="Times New Roman" w:cs="Times New Roman"/>
          <w:b/>
          <w:sz w:val="28"/>
          <w:szCs w:val="28"/>
        </w:rPr>
        <w:t>. Дополнить статьей 35.1.: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99" w:rsidRPr="002E4999" w:rsidRDefault="00C53D18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="002E4999" w:rsidRPr="002E4999">
        <w:rPr>
          <w:b/>
          <w:sz w:val="28"/>
          <w:szCs w:val="28"/>
          <w:highlight w:val="yellow"/>
        </w:rPr>
        <w:t>Статья 35.1. Порядок опубликования (обнародования) муниципальных правовых актов, соглашений, заключаемых между органами местного самоуправления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C83087">
        <w:rPr>
          <w:sz w:val="28"/>
          <w:szCs w:val="28"/>
          <w:highlight w:val="yellow"/>
        </w:rPr>
        <w:t xml:space="preserve">в </w:t>
      </w:r>
      <w:r w:rsidR="00C83087" w:rsidRPr="00C83087">
        <w:rPr>
          <w:sz w:val="28"/>
          <w:szCs w:val="28"/>
          <w:highlight w:val="yellow"/>
        </w:rPr>
        <w:t>газете «</w:t>
      </w:r>
      <w:proofErr w:type="spellStart"/>
      <w:r w:rsidR="007609AE">
        <w:rPr>
          <w:sz w:val="28"/>
          <w:szCs w:val="28"/>
          <w:highlight w:val="yellow"/>
        </w:rPr>
        <w:t>Чуровские</w:t>
      </w:r>
      <w:proofErr w:type="spellEnd"/>
      <w:r w:rsidR="00C83087" w:rsidRPr="00C83087">
        <w:rPr>
          <w:sz w:val="28"/>
          <w:szCs w:val="28"/>
          <w:highlight w:val="yellow"/>
        </w:rPr>
        <w:t xml:space="preserve"> вести»</w:t>
      </w:r>
      <w:r w:rsidRPr="00C83087">
        <w:rPr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>Муниципальные правовые акты или соглашения, заключенные между органами местного самоуправления, подлежат опубликованию  в течение 10 дней со дня их подписания.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sz w:val="28"/>
          <w:szCs w:val="28"/>
        </w:rPr>
        <w:t>В случае опубликования текста муниципального правового акта или соглашения, заключенного между органами местного самоуправления,</w:t>
      </w:r>
      <w:r w:rsidRPr="002E4999">
        <w:rPr>
          <w:color w:val="000000"/>
          <w:sz w:val="28"/>
          <w:szCs w:val="28"/>
        </w:rPr>
        <w:t xml:space="preserve"> по частям в нескольких номерах официального издания днем официального </w:t>
      </w:r>
      <w:r w:rsidRPr="002E4999">
        <w:rPr>
          <w:color w:val="000000"/>
          <w:sz w:val="28"/>
          <w:szCs w:val="28"/>
        </w:rPr>
        <w:lastRenderedPageBreak/>
        <w:t xml:space="preserve">опубликования считается день опубликования заключительной части полного текста муниципального правового акта.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опубликовании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В случае</w:t>
      </w:r>
      <w:proofErr w:type="gramStart"/>
      <w:r w:rsidRPr="002E4999">
        <w:rPr>
          <w:color w:val="000000"/>
          <w:sz w:val="28"/>
          <w:szCs w:val="28"/>
        </w:rPr>
        <w:t>,</w:t>
      </w:r>
      <w:proofErr w:type="gramEnd"/>
      <w:r w:rsidRPr="002E4999">
        <w:rPr>
          <w:color w:val="000000"/>
          <w:sz w:val="28"/>
          <w:szCs w:val="28"/>
        </w:rPr>
        <w:t xml:space="preserve">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Лицо, ответственное за организацию работы по опубликованию муниципальных правовых актов или соглашений, заключенных между органами местного самоуправления, определяется</w:t>
      </w:r>
      <w:r w:rsidR="00C83087">
        <w:rPr>
          <w:color w:val="000000"/>
          <w:sz w:val="28"/>
          <w:szCs w:val="28"/>
        </w:rPr>
        <w:t xml:space="preserve"> </w:t>
      </w:r>
      <w:r w:rsidR="00C83087" w:rsidRPr="00C83087">
        <w:rPr>
          <w:color w:val="000000"/>
          <w:sz w:val="28"/>
          <w:szCs w:val="28"/>
          <w:highlight w:val="yellow"/>
        </w:rPr>
        <w:t xml:space="preserve">постановлением администрации сельского поселения </w:t>
      </w:r>
      <w:proofErr w:type="spellStart"/>
      <w:r w:rsidR="007609AE">
        <w:rPr>
          <w:color w:val="000000"/>
          <w:sz w:val="28"/>
          <w:szCs w:val="28"/>
          <w:highlight w:val="yellow"/>
        </w:rPr>
        <w:t>Чуровское</w:t>
      </w:r>
      <w:proofErr w:type="spellEnd"/>
      <w:r w:rsidRPr="00C83087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sz w:val="28"/>
          <w:szCs w:val="28"/>
        </w:rPr>
        <w:t xml:space="preserve">2. Официальным обнародованием муниципального правового акта или соглашения, заключенного между органами местного самоуправления, считается размещение его полного текста </w:t>
      </w:r>
      <w:r w:rsidRPr="00A80121">
        <w:rPr>
          <w:sz w:val="28"/>
          <w:szCs w:val="28"/>
          <w:highlight w:val="yellow"/>
        </w:rPr>
        <w:t>на информационн</w:t>
      </w:r>
      <w:r w:rsidR="00A80121" w:rsidRPr="00A80121">
        <w:rPr>
          <w:sz w:val="28"/>
          <w:szCs w:val="28"/>
          <w:highlight w:val="yellow"/>
        </w:rPr>
        <w:t>ом</w:t>
      </w:r>
      <w:r w:rsidRPr="00A80121">
        <w:rPr>
          <w:sz w:val="28"/>
          <w:szCs w:val="28"/>
          <w:highlight w:val="yellow"/>
        </w:rPr>
        <w:t xml:space="preserve"> стенд</w:t>
      </w:r>
      <w:r w:rsidR="00A80121" w:rsidRPr="00A80121">
        <w:rPr>
          <w:sz w:val="28"/>
          <w:szCs w:val="28"/>
          <w:highlight w:val="yellow"/>
        </w:rPr>
        <w:t>е</w:t>
      </w:r>
      <w:r w:rsidRPr="00A80121">
        <w:rPr>
          <w:sz w:val="28"/>
          <w:szCs w:val="28"/>
          <w:highlight w:val="yellow"/>
        </w:rPr>
        <w:t xml:space="preserve"> администрации сельского поселения</w:t>
      </w:r>
      <w:r w:rsidR="00A80121">
        <w:rPr>
          <w:sz w:val="28"/>
          <w:szCs w:val="28"/>
          <w:highlight w:val="yellow"/>
        </w:rPr>
        <w:t xml:space="preserve"> </w:t>
      </w:r>
      <w:proofErr w:type="spellStart"/>
      <w:r w:rsidR="007609AE">
        <w:rPr>
          <w:sz w:val="28"/>
          <w:szCs w:val="28"/>
          <w:highlight w:val="yellow"/>
        </w:rPr>
        <w:t>Чуровское</w:t>
      </w:r>
      <w:proofErr w:type="spellEnd"/>
      <w:r w:rsidRPr="00A80121">
        <w:rPr>
          <w:sz w:val="28"/>
          <w:szCs w:val="28"/>
          <w:highlight w:val="yellow"/>
        </w:rPr>
        <w:t>, расположенн</w:t>
      </w:r>
      <w:r w:rsidR="00A80121" w:rsidRPr="00A80121">
        <w:rPr>
          <w:sz w:val="28"/>
          <w:szCs w:val="28"/>
          <w:highlight w:val="yellow"/>
        </w:rPr>
        <w:t>о</w:t>
      </w:r>
      <w:r w:rsidR="00A80121">
        <w:rPr>
          <w:sz w:val="28"/>
          <w:szCs w:val="28"/>
          <w:highlight w:val="yellow"/>
        </w:rPr>
        <w:t>м</w:t>
      </w:r>
      <w:r w:rsidRPr="00A80121">
        <w:rPr>
          <w:color w:val="000000"/>
          <w:sz w:val="28"/>
          <w:szCs w:val="28"/>
          <w:highlight w:val="yellow"/>
        </w:rPr>
        <w:t xml:space="preserve"> по адресу: </w:t>
      </w:r>
      <w:r w:rsidR="00A80121" w:rsidRPr="00A80121">
        <w:rPr>
          <w:color w:val="000000"/>
          <w:sz w:val="28"/>
          <w:szCs w:val="28"/>
          <w:highlight w:val="yellow"/>
        </w:rPr>
        <w:t>1625</w:t>
      </w:r>
      <w:r w:rsidR="007609AE">
        <w:rPr>
          <w:color w:val="000000"/>
          <w:sz w:val="28"/>
          <w:szCs w:val="28"/>
          <w:highlight w:val="yellow"/>
        </w:rPr>
        <w:t>62</w:t>
      </w:r>
      <w:r w:rsidR="00A80121" w:rsidRPr="00A80121">
        <w:rPr>
          <w:color w:val="000000"/>
          <w:sz w:val="28"/>
          <w:szCs w:val="28"/>
          <w:highlight w:val="yellow"/>
        </w:rPr>
        <w:t xml:space="preserve">, Вологодская область, Шекснинский район, </w:t>
      </w:r>
      <w:r w:rsidR="0007613E">
        <w:rPr>
          <w:color w:val="000000"/>
          <w:sz w:val="28"/>
          <w:szCs w:val="28"/>
          <w:highlight w:val="yellow"/>
        </w:rPr>
        <w:t>с</w:t>
      </w:r>
      <w:r w:rsidR="00A80121" w:rsidRPr="00A80121">
        <w:rPr>
          <w:color w:val="000000"/>
          <w:sz w:val="28"/>
          <w:szCs w:val="28"/>
          <w:highlight w:val="yellow"/>
        </w:rPr>
        <w:t xml:space="preserve">. </w:t>
      </w:r>
      <w:proofErr w:type="spellStart"/>
      <w:r w:rsidR="0007613E">
        <w:rPr>
          <w:color w:val="000000"/>
          <w:sz w:val="28"/>
          <w:szCs w:val="28"/>
          <w:highlight w:val="yellow"/>
        </w:rPr>
        <w:t>Ч</w:t>
      </w:r>
      <w:r w:rsidR="007609AE">
        <w:rPr>
          <w:color w:val="000000"/>
          <w:sz w:val="28"/>
          <w:szCs w:val="28"/>
          <w:highlight w:val="yellow"/>
        </w:rPr>
        <w:t>уровское</w:t>
      </w:r>
      <w:proofErr w:type="spellEnd"/>
      <w:r w:rsidR="00A80121" w:rsidRPr="00A80121">
        <w:rPr>
          <w:color w:val="000000"/>
          <w:sz w:val="28"/>
          <w:szCs w:val="28"/>
          <w:highlight w:val="yellow"/>
        </w:rPr>
        <w:t>,</w:t>
      </w:r>
      <w:r w:rsidR="00C5180E">
        <w:rPr>
          <w:color w:val="000000"/>
          <w:sz w:val="28"/>
          <w:szCs w:val="28"/>
          <w:highlight w:val="yellow"/>
        </w:rPr>
        <w:t xml:space="preserve"> </w:t>
      </w:r>
      <w:r w:rsidR="00A80121" w:rsidRPr="00A80121">
        <w:rPr>
          <w:color w:val="000000"/>
          <w:sz w:val="28"/>
          <w:szCs w:val="28"/>
          <w:highlight w:val="yellow"/>
        </w:rPr>
        <w:t xml:space="preserve">дом </w:t>
      </w:r>
      <w:r w:rsidR="007609AE">
        <w:rPr>
          <w:color w:val="000000"/>
          <w:sz w:val="28"/>
          <w:szCs w:val="28"/>
          <w:highlight w:val="yellow"/>
        </w:rPr>
        <w:t>20</w:t>
      </w:r>
      <w:r w:rsidRPr="00A80121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E4999">
        <w:rPr>
          <w:sz w:val="28"/>
          <w:szCs w:val="28"/>
        </w:rPr>
        <w:t xml:space="preserve">Муниципальные правовые акты или соглашения, заключенные между органами местного самоуправления, подлежат обнародованию в течение 10 дней со дня их подписания. </w:t>
      </w:r>
    </w:p>
    <w:p w:rsidR="002E4999" w:rsidRPr="002E4999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 Обнародованные муниципальные правовые акты или соглашения, заключенные между органами местного самоуправления, находятся на информационных стендах администрации сельского поселения не менее чем 15 календарных дней со дня их размещения.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Днем официального обнародования муниципального правового акта или соглашения, заключенного между органами местного самоуправления, является первый день его размещения на информационных стендах администрации сельского поселения в полном объеме.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обнародовании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В случае</w:t>
      </w:r>
      <w:proofErr w:type="gramStart"/>
      <w:r w:rsidRPr="002E4999">
        <w:rPr>
          <w:color w:val="000000"/>
          <w:sz w:val="28"/>
          <w:szCs w:val="28"/>
        </w:rPr>
        <w:t>,</w:t>
      </w:r>
      <w:proofErr w:type="gramEnd"/>
      <w:r w:rsidRPr="002E4999">
        <w:rPr>
          <w:color w:val="000000"/>
          <w:sz w:val="28"/>
          <w:szCs w:val="28"/>
        </w:rPr>
        <w:t xml:space="preserve"> если при официальном обнародовании муниципального правового акта или соглашения, заключенного между органами местного </w:t>
      </w:r>
      <w:r w:rsidRPr="002E4999">
        <w:rPr>
          <w:color w:val="000000"/>
          <w:sz w:val="28"/>
          <w:szCs w:val="28"/>
        </w:rPr>
        <w:lastRenderedPageBreak/>
        <w:t>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Одновременно с официальным обнародованием муниципальных правовых актов или соглашений, заключенных между органами местного самоуправления, осуществляется их размещение на официальном сайте  сельского поселения в информационно-телекоммуникационной сети «Интернет».</w:t>
      </w:r>
    </w:p>
    <w:p w:rsidR="002E4999" w:rsidRPr="002E4999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Лицо, ответственное за организацию работы по обнародованию муниципальных правовых актов или соглашений, заключенных между органами местного самоуправления, определяется </w:t>
      </w:r>
      <w:r w:rsidR="00C83087" w:rsidRPr="00C83087">
        <w:rPr>
          <w:color w:val="000000"/>
          <w:sz w:val="28"/>
          <w:szCs w:val="28"/>
          <w:highlight w:val="yellow"/>
        </w:rPr>
        <w:t xml:space="preserve">постановлением администрации сельского поселения </w:t>
      </w:r>
      <w:proofErr w:type="spellStart"/>
      <w:r w:rsidR="007609AE">
        <w:rPr>
          <w:color w:val="000000"/>
          <w:sz w:val="28"/>
          <w:szCs w:val="28"/>
          <w:highlight w:val="yellow"/>
        </w:rPr>
        <w:t>Чуровское</w:t>
      </w:r>
      <w:proofErr w:type="spellEnd"/>
      <w:r w:rsidRPr="00C83087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3. </w:t>
      </w:r>
      <w:proofErr w:type="gramStart"/>
      <w:r w:rsidRPr="002E4999">
        <w:rPr>
          <w:sz w:val="28"/>
          <w:szCs w:val="28"/>
        </w:rPr>
        <w:t>Дополнительным источником официального опубликования (обнародования) муниципальных правовых актов и соглашений, заключенных между органами местного самоуправления,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2E4999">
          <w:rPr>
            <w:rStyle w:val="a9"/>
            <w:sz w:val="28"/>
            <w:szCs w:val="28"/>
          </w:rPr>
          <w:t>http://pravo-minjust.ru</w:t>
        </w:r>
      </w:hyperlink>
      <w:r w:rsidRPr="002E4999">
        <w:rPr>
          <w:sz w:val="28"/>
          <w:szCs w:val="28"/>
        </w:rPr>
        <w:t xml:space="preserve">, </w:t>
      </w:r>
      <w:hyperlink r:id="rId10" w:history="1">
        <w:r w:rsidRPr="002E4999">
          <w:rPr>
            <w:rStyle w:val="a9"/>
            <w:sz w:val="28"/>
            <w:szCs w:val="28"/>
          </w:rPr>
          <w:t>http://право-минюст.рф</w:t>
        </w:r>
      </w:hyperlink>
      <w:r w:rsidRPr="002E4999">
        <w:rPr>
          <w:sz w:val="28"/>
          <w:szCs w:val="28"/>
        </w:rPr>
        <w:t>).</w:t>
      </w:r>
      <w:proofErr w:type="gramEnd"/>
    </w:p>
    <w:p w:rsidR="002E4999" w:rsidRDefault="002E4999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4. </w:t>
      </w:r>
      <w:r w:rsidRPr="002E4999">
        <w:rPr>
          <w:color w:val="000000"/>
          <w:sz w:val="28"/>
          <w:szCs w:val="28"/>
        </w:rPr>
        <w:t>Не подлежат официальному опубликованию (обнародованию) муниципальные правовые акты и</w:t>
      </w:r>
      <w:r w:rsidRPr="002E4999">
        <w:rPr>
          <w:sz w:val="28"/>
          <w:szCs w:val="28"/>
        </w:rPr>
        <w:t xml:space="preserve">ли их отдельные положения, </w:t>
      </w:r>
      <w:r w:rsidRPr="002E4999">
        <w:rPr>
          <w:color w:val="000000"/>
          <w:sz w:val="28"/>
          <w:szCs w:val="28"/>
        </w:rPr>
        <w:t xml:space="preserve">содержащие сведения, </w:t>
      </w:r>
      <w:r w:rsidRPr="002E4999">
        <w:rPr>
          <w:sz w:val="28"/>
          <w:szCs w:val="28"/>
        </w:rPr>
        <w:t>распространение которых ограничено федеральными законами</w:t>
      </w:r>
      <w:proofErr w:type="gramStart"/>
      <w:r w:rsidRPr="002E4999">
        <w:rPr>
          <w:sz w:val="28"/>
          <w:szCs w:val="28"/>
        </w:rPr>
        <w:t>.</w:t>
      </w:r>
      <w:r w:rsidR="00C53D18">
        <w:rPr>
          <w:sz w:val="28"/>
          <w:szCs w:val="28"/>
        </w:rPr>
        <w:t>».</w:t>
      </w:r>
      <w:proofErr w:type="gramEnd"/>
    </w:p>
    <w:p w:rsidR="00C53D18" w:rsidRDefault="00C53D18" w:rsidP="002E4999">
      <w:pPr>
        <w:ind w:firstLine="709"/>
        <w:jc w:val="both"/>
        <w:rPr>
          <w:sz w:val="28"/>
          <w:szCs w:val="28"/>
        </w:rPr>
      </w:pP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Статью 41. </w:t>
      </w:r>
      <w:r w:rsidR="003555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зложить в следующей редакции:</w:t>
      </w: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35550F" w:rsidRDefault="0035550F" w:rsidP="0035550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41. Средства самообложения граждан</w:t>
      </w:r>
    </w:p>
    <w:p w:rsidR="0035550F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07613E">
        <w:rPr>
          <w:sz w:val="28"/>
          <w:szCs w:val="28"/>
        </w:rPr>
        <w:t xml:space="preserve"> </w:t>
      </w:r>
      <w:r>
        <w:rPr>
          <w:sz w:val="28"/>
          <w:szCs w:val="28"/>
        </w:rPr>
        <w:t>(населенного пункта</w:t>
      </w:r>
      <w:r w:rsidR="00CA7A8B">
        <w:rPr>
          <w:sz w:val="28"/>
          <w:szCs w:val="28"/>
        </w:rPr>
        <w:t xml:space="preserve"> </w:t>
      </w:r>
      <w:r w:rsidR="00CA7A8B" w:rsidRPr="00B8768D">
        <w:rPr>
          <w:sz w:val="28"/>
          <w:szCs w:val="28"/>
          <w:highlight w:val="yellow"/>
        </w:rPr>
        <w:t>(либо части его территории)</w:t>
      </w:r>
      <w:r w:rsidRPr="00B8768D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входящего в состав поселения</w:t>
      </w:r>
      <w:r w:rsidR="00B8768D">
        <w:rPr>
          <w:sz w:val="28"/>
          <w:szCs w:val="28"/>
        </w:rPr>
        <w:t>)</w:t>
      </w:r>
      <w:r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(населенного пункта</w:t>
      </w:r>
      <w:r w:rsidR="00CA7A8B">
        <w:rPr>
          <w:sz w:val="28"/>
          <w:szCs w:val="28"/>
        </w:rPr>
        <w:t xml:space="preserve"> </w:t>
      </w:r>
      <w:r w:rsidR="00CA7A8B" w:rsidRPr="00B8768D">
        <w:rPr>
          <w:sz w:val="28"/>
          <w:szCs w:val="28"/>
          <w:highlight w:val="yellow"/>
        </w:rPr>
        <w:t>(либо части его территории)</w:t>
      </w:r>
      <w:r>
        <w:rPr>
          <w:sz w:val="28"/>
          <w:szCs w:val="28"/>
        </w:rPr>
        <w:t>, входящего в состав поселения</w:t>
      </w:r>
      <w:r w:rsidR="00CA7A8B">
        <w:rPr>
          <w:sz w:val="28"/>
          <w:szCs w:val="28"/>
        </w:rPr>
        <w:t>),</w:t>
      </w:r>
      <w:r>
        <w:rPr>
          <w:sz w:val="28"/>
          <w:szCs w:val="28"/>
        </w:rPr>
        <w:t xml:space="preserve"> и для которых размер</w:t>
      </w:r>
      <w:proofErr w:type="gramEnd"/>
      <w:r>
        <w:rPr>
          <w:sz w:val="28"/>
          <w:szCs w:val="28"/>
        </w:rPr>
        <w:t xml:space="preserve"> платежей может быть </w:t>
      </w:r>
      <w:proofErr w:type="gramStart"/>
      <w:r>
        <w:rPr>
          <w:sz w:val="28"/>
          <w:szCs w:val="28"/>
        </w:rPr>
        <w:t>уменьшен</w:t>
      </w:r>
      <w:proofErr w:type="gramEnd"/>
      <w:r>
        <w:rPr>
          <w:sz w:val="28"/>
          <w:szCs w:val="28"/>
        </w:rPr>
        <w:t>.</w:t>
      </w:r>
    </w:p>
    <w:p w:rsidR="0035550F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Вопросы введения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</w:t>
      </w:r>
      <w:r>
        <w:rPr>
          <w:sz w:val="28"/>
          <w:szCs w:val="28"/>
        </w:rPr>
        <w:lastRenderedPageBreak/>
        <w:t>случа</w:t>
      </w:r>
      <w:r w:rsidR="004117A6">
        <w:rPr>
          <w:sz w:val="28"/>
          <w:szCs w:val="28"/>
        </w:rPr>
        <w:t>ях</w:t>
      </w:r>
      <w:r>
        <w:rPr>
          <w:sz w:val="28"/>
          <w:szCs w:val="28"/>
        </w:rPr>
        <w:t>, предусмотренн</w:t>
      </w:r>
      <w:r w:rsidR="004117A6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4117A6">
        <w:rPr>
          <w:sz w:val="28"/>
          <w:szCs w:val="28"/>
        </w:rPr>
        <w:t>ами</w:t>
      </w:r>
      <w:r>
        <w:rPr>
          <w:sz w:val="28"/>
          <w:szCs w:val="28"/>
        </w:rPr>
        <w:t xml:space="preserve"> 4.1</w:t>
      </w:r>
      <w:r w:rsidR="004117A6">
        <w:rPr>
          <w:sz w:val="28"/>
          <w:szCs w:val="28"/>
        </w:rPr>
        <w:t xml:space="preserve"> и </w:t>
      </w:r>
      <w:r w:rsidR="004117A6" w:rsidRPr="004117A6">
        <w:rPr>
          <w:sz w:val="28"/>
          <w:szCs w:val="28"/>
          <w:highlight w:val="yellow"/>
        </w:rPr>
        <w:t>4.3</w:t>
      </w:r>
      <w:r>
        <w:rPr>
          <w:sz w:val="28"/>
          <w:szCs w:val="28"/>
        </w:rPr>
        <w:t xml:space="preserve"> части 1 статьи 25.1 Федерального закона 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C53D18" w:rsidRPr="00C53D18" w:rsidRDefault="00CA7A8B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53D18" w:rsidRPr="00C53D18">
        <w:rPr>
          <w:b/>
          <w:sz w:val="28"/>
          <w:szCs w:val="28"/>
        </w:rPr>
        <w:t>. Дополнить статьей 41.1.:</w:t>
      </w:r>
    </w:p>
    <w:p w:rsidR="002E4999" w:rsidRPr="002E4999" w:rsidRDefault="002E4999" w:rsidP="002E4999">
      <w:pPr>
        <w:ind w:firstLine="709"/>
        <w:jc w:val="both"/>
        <w:rPr>
          <w:sz w:val="28"/>
          <w:szCs w:val="28"/>
        </w:rPr>
      </w:pPr>
    </w:p>
    <w:p w:rsidR="007C08FE" w:rsidRPr="007C08FE" w:rsidRDefault="00C53D18" w:rsidP="007C08F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«</w:t>
      </w:r>
      <w:r w:rsidR="007C08FE" w:rsidRPr="007C08FE">
        <w:rPr>
          <w:b/>
          <w:bCs/>
          <w:sz w:val="28"/>
          <w:szCs w:val="28"/>
          <w:highlight w:val="yellow"/>
        </w:rPr>
        <w:t>Статья 41.1. Финансовое и иное обеспечение реализации инициативных проектов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 xml:space="preserve"> 1. Источником финансового обеспечения реализации инициативных проектов, предусмотренных статьей 10.1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C08FE">
        <w:rPr>
          <w:sz w:val="28"/>
          <w:szCs w:val="28"/>
        </w:rPr>
        <w:t>формируемые</w:t>
      </w:r>
      <w:proofErr w:type="gramEnd"/>
      <w:r w:rsidRPr="007C08FE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7C08FE">
        <w:rPr>
          <w:sz w:val="28"/>
          <w:szCs w:val="28"/>
        </w:rPr>
        <w:t>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>3. В случае</w:t>
      </w:r>
      <w:proofErr w:type="gramStart"/>
      <w:r w:rsidRPr="007C08FE">
        <w:rPr>
          <w:sz w:val="28"/>
          <w:szCs w:val="28"/>
        </w:rPr>
        <w:t>,</w:t>
      </w:r>
      <w:proofErr w:type="gramEnd"/>
      <w:r w:rsidRPr="007C08FE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7C08FE">
        <w:rPr>
          <w:sz w:val="28"/>
          <w:szCs w:val="28"/>
        </w:rPr>
        <w:t>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C08FE">
        <w:rPr>
          <w:sz w:val="28"/>
          <w:szCs w:val="28"/>
        </w:rPr>
        <w:t>.</w:t>
      </w:r>
      <w:r w:rsidR="00C53D18">
        <w:rPr>
          <w:sz w:val="28"/>
          <w:szCs w:val="28"/>
        </w:rPr>
        <w:t>».</w:t>
      </w:r>
      <w:proofErr w:type="gramEnd"/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</w:p>
    <w:p w:rsidR="00DB2085" w:rsidRPr="002E4999" w:rsidRDefault="00DB2085">
      <w:pPr>
        <w:rPr>
          <w:color w:val="000000" w:themeColor="text1"/>
          <w:sz w:val="28"/>
          <w:szCs w:val="28"/>
        </w:rPr>
      </w:pPr>
    </w:p>
    <w:sectPr w:rsidR="00DB2085" w:rsidRPr="002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10" w:rsidRDefault="00F04810" w:rsidP="00AD2525">
      <w:r>
        <w:separator/>
      </w:r>
    </w:p>
  </w:endnote>
  <w:endnote w:type="continuationSeparator" w:id="0">
    <w:p w:rsidR="00F04810" w:rsidRDefault="00F04810" w:rsidP="00A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10" w:rsidRDefault="00F04810" w:rsidP="00AD2525">
      <w:r>
        <w:separator/>
      </w:r>
    </w:p>
  </w:footnote>
  <w:footnote w:type="continuationSeparator" w:id="0">
    <w:p w:rsidR="00F04810" w:rsidRDefault="00F04810" w:rsidP="00AD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5"/>
    <w:rsid w:val="00050186"/>
    <w:rsid w:val="00073342"/>
    <w:rsid w:val="0007613E"/>
    <w:rsid w:val="000C2E06"/>
    <w:rsid w:val="00134A43"/>
    <w:rsid w:val="001762DC"/>
    <w:rsid w:val="001C30E6"/>
    <w:rsid w:val="001F5EE4"/>
    <w:rsid w:val="00203600"/>
    <w:rsid w:val="0020595D"/>
    <w:rsid w:val="00231203"/>
    <w:rsid w:val="00241916"/>
    <w:rsid w:val="0026530B"/>
    <w:rsid w:val="00275858"/>
    <w:rsid w:val="002D1782"/>
    <w:rsid w:val="002E4999"/>
    <w:rsid w:val="002F0FDB"/>
    <w:rsid w:val="003463B5"/>
    <w:rsid w:val="0035550F"/>
    <w:rsid w:val="003E76C2"/>
    <w:rsid w:val="00403D1B"/>
    <w:rsid w:val="004117A6"/>
    <w:rsid w:val="00430D9F"/>
    <w:rsid w:val="00436805"/>
    <w:rsid w:val="004D327F"/>
    <w:rsid w:val="004F3376"/>
    <w:rsid w:val="00590B51"/>
    <w:rsid w:val="005E128F"/>
    <w:rsid w:val="005E218A"/>
    <w:rsid w:val="00673472"/>
    <w:rsid w:val="006B13CD"/>
    <w:rsid w:val="006B2630"/>
    <w:rsid w:val="006E1038"/>
    <w:rsid w:val="00714BF3"/>
    <w:rsid w:val="00721DDF"/>
    <w:rsid w:val="007323D6"/>
    <w:rsid w:val="007609AE"/>
    <w:rsid w:val="007A1171"/>
    <w:rsid w:val="007A1A04"/>
    <w:rsid w:val="007C08FE"/>
    <w:rsid w:val="007D56C6"/>
    <w:rsid w:val="00813475"/>
    <w:rsid w:val="0085282F"/>
    <w:rsid w:val="00853A12"/>
    <w:rsid w:val="00906A14"/>
    <w:rsid w:val="00994C73"/>
    <w:rsid w:val="009C20E6"/>
    <w:rsid w:val="009C637D"/>
    <w:rsid w:val="009C7994"/>
    <w:rsid w:val="00A67BFE"/>
    <w:rsid w:val="00A773CA"/>
    <w:rsid w:val="00A80121"/>
    <w:rsid w:val="00AC268D"/>
    <w:rsid w:val="00AC5207"/>
    <w:rsid w:val="00AD2525"/>
    <w:rsid w:val="00B21A89"/>
    <w:rsid w:val="00B34455"/>
    <w:rsid w:val="00B8768D"/>
    <w:rsid w:val="00BB67FD"/>
    <w:rsid w:val="00C200E3"/>
    <w:rsid w:val="00C50021"/>
    <w:rsid w:val="00C5180E"/>
    <w:rsid w:val="00C53D18"/>
    <w:rsid w:val="00C60B3D"/>
    <w:rsid w:val="00C83087"/>
    <w:rsid w:val="00CA7A8B"/>
    <w:rsid w:val="00CB0E77"/>
    <w:rsid w:val="00CC722A"/>
    <w:rsid w:val="00D3233B"/>
    <w:rsid w:val="00D60D7E"/>
    <w:rsid w:val="00DB2085"/>
    <w:rsid w:val="00E20964"/>
    <w:rsid w:val="00E758D2"/>
    <w:rsid w:val="00EC3D06"/>
    <w:rsid w:val="00F04810"/>
    <w:rsid w:val="00F21381"/>
    <w:rsid w:val="00F56DE1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CF08B33728AC2B947D8375DCC0726E3CEB3719094BF6A4C7C9D38F486CE2D38A62DD11494023306E8131666AABB390A91E83F8B5EX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4284-4D57-4972-851A-84AE9A6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2020-11-30T06:49:00Z</dcterms:created>
  <dcterms:modified xsi:type="dcterms:W3CDTF">2020-11-30T06:52:00Z</dcterms:modified>
</cp:coreProperties>
</file>